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0" w:rsidRPr="00643515" w:rsidRDefault="00976BF0" w:rsidP="00976BF0">
      <w:pPr>
        <w:spacing w:after="0" w:line="240" w:lineRule="auto"/>
        <w:rPr>
          <w:rFonts w:ascii="TradeGothic" w:hAnsi="TradeGothic"/>
          <w:b/>
        </w:rPr>
      </w:pPr>
      <w:r w:rsidRPr="00643515">
        <w:rPr>
          <w:rFonts w:ascii="TradeGothic" w:hAnsi="TradeGothic"/>
          <w:b/>
        </w:rPr>
        <w:t>Name:</w:t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  <w:t>Block:</w:t>
      </w:r>
    </w:p>
    <w:p w:rsidR="00976BF0" w:rsidRPr="00643515" w:rsidRDefault="00976BF0" w:rsidP="00976BF0">
      <w:pPr>
        <w:spacing w:after="0" w:line="240" w:lineRule="auto"/>
        <w:rPr>
          <w:rFonts w:ascii="TradeGothic" w:hAnsi="TradeGothic"/>
          <w:b/>
        </w:rPr>
      </w:pPr>
    </w:p>
    <w:p w:rsidR="00976BF0" w:rsidRPr="005A3B1D" w:rsidRDefault="005B5648" w:rsidP="00976BF0">
      <w:pPr>
        <w:spacing w:after="0" w:line="240" w:lineRule="auto"/>
        <w:rPr>
          <w:rFonts w:ascii="TradeGothic" w:hAnsi="TradeGothic" w:cs="Calibri"/>
          <w:b/>
        </w:rPr>
      </w:pPr>
      <w:r>
        <w:rPr>
          <w:rFonts w:ascii="TradeGothic" w:hAnsi="TradeGothic"/>
          <w:b/>
        </w:rPr>
        <w:t xml:space="preserve">APUSH </w:t>
      </w:r>
      <w:r w:rsidRPr="005A3B1D">
        <w:rPr>
          <w:rFonts w:ascii="TradeGothic" w:hAnsi="TradeGothic"/>
          <w:b/>
        </w:rPr>
        <w:t>Chapter 3</w:t>
      </w:r>
      <w:r w:rsidR="00976BF0" w:rsidRPr="005A3B1D">
        <w:rPr>
          <w:rFonts w:ascii="TradeGothic" w:hAnsi="TradeGothic"/>
          <w:b/>
        </w:rPr>
        <w:t xml:space="preserve">: </w:t>
      </w:r>
      <w:r w:rsidR="005A3B1D" w:rsidRPr="005A3B1D">
        <w:rPr>
          <w:rFonts w:ascii="TradeGothic" w:hAnsi="TradeGothic" w:cs="Calibri"/>
          <w:b/>
          <w:i/>
        </w:rPr>
        <w:t>The Southern Colonies in the 17</w:t>
      </w:r>
      <w:r w:rsidR="005A3B1D" w:rsidRPr="005A3B1D">
        <w:rPr>
          <w:rFonts w:ascii="TradeGothic" w:hAnsi="TradeGothic" w:cs="Calibri"/>
          <w:b/>
          <w:i/>
          <w:vertAlign w:val="superscript"/>
        </w:rPr>
        <w:t>th</w:t>
      </w:r>
      <w:r w:rsidR="005A3B1D" w:rsidRPr="005A3B1D">
        <w:rPr>
          <w:rFonts w:ascii="TradeGothic" w:hAnsi="TradeGothic" w:cs="Calibri"/>
          <w:b/>
          <w:i/>
        </w:rPr>
        <w:t xml:space="preserve"> Century</w:t>
      </w:r>
      <w:r w:rsidR="005A3B1D" w:rsidRPr="005A3B1D">
        <w:rPr>
          <w:rFonts w:ascii="TradeGothic" w:hAnsi="TradeGothic" w:cs="Calibri"/>
          <w:b/>
        </w:rPr>
        <w:t xml:space="preserve"> </w:t>
      </w:r>
      <w:r w:rsidR="00976BF0" w:rsidRPr="005A3B1D">
        <w:rPr>
          <w:rFonts w:ascii="TradeGothic" w:hAnsi="TradeGothic" w:cs="Calibri"/>
          <w:b/>
        </w:rPr>
        <w:t>Review</w:t>
      </w:r>
    </w:p>
    <w:p w:rsidR="00976BF0" w:rsidRPr="00643515" w:rsidRDefault="00976BF0" w:rsidP="00976BF0">
      <w:pPr>
        <w:spacing w:after="0" w:line="240" w:lineRule="auto"/>
        <w:rPr>
          <w:rFonts w:ascii="TradeGothic" w:hAnsi="TradeGothic" w:cs="Calibri"/>
          <w:b/>
        </w:rPr>
      </w:pPr>
    </w:p>
    <w:p w:rsidR="00976BF0" w:rsidRPr="00643515" w:rsidRDefault="00643515" w:rsidP="00976BF0">
      <w:pPr>
        <w:spacing w:after="0" w:line="240" w:lineRule="auto"/>
        <w:rPr>
          <w:rFonts w:ascii="TradeGothic" w:hAnsi="TradeGothic" w:cs="Calibri"/>
          <w:b/>
        </w:rPr>
      </w:pPr>
      <w:r w:rsidRPr="00643515">
        <w:rPr>
          <w:rFonts w:ascii="TradeGothic" w:hAnsi="TradeGothic" w:cs="Calibri"/>
          <w:b/>
          <w:u w:val="single"/>
        </w:rPr>
        <w:t>Identification:</w:t>
      </w:r>
      <w:r w:rsidRPr="00643515">
        <w:rPr>
          <w:rFonts w:ascii="TradeGothic" w:hAnsi="TradeGothic" w:cs="Calibri"/>
          <w:b/>
        </w:rPr>
        <w:t xml:space="preserve"> </w:t>
      </w:r>
      <w:r w:rsidR="00976BF0" w:rsidRPr="00643515">
        <w:rPr>
          <w:rFonts w:ascii="TradeGothic" w:hAnsi="TradeGothic" w:cs="Calibri"/>
        </w:rPr>
        <w:t>Define the key terms below. Write all that you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2"/>
      </w:tblGrid>
      <w:tr w:rsidR="005B5648" w:rsidRPr="00643515" w:rsidTr="005B5648">
        <w:trPr>
          <w:trHeight w:val="1348"/>
        </w:trPr>
        <w:tc>
          <w:tcPr>
            <w:tcW w:w="10922" w:type="dxa"/>
          </w:tcPr>
          <w:p w:rsidR="005B5648" w:rsidRP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  <w:r w:rsidRPr="005B5648">
              <w:rPr>
                <w:rFonts w:ascii="TradeGothic" w:hAnsi="TradeGothic"/>
                <w:sz w:val="24"/>
                <w:szCs w:val="24"/>
              </w:rPr>
              <w:t>Indentured Servants</w:t>
            </w:r>
          </w:p>
          <w:p w:rsidR="005B5648" w:rsidRPr="00643515" w:rsidRDefault="005B5648" w:rsidP="00976BF0">
            <w:pPr>
              <w:rPr>
                <w:rFonts w:ascii="TradeGothic" w:hAnsi="TradeGothic" w:cs="Calibri"/>
                <w:b/>
              </w:rPr>
            </w:pPr>
          </w:p>
          <w:p w:rsidR="005B5648" w:rsidRPr="00643515" w:rsidRDefault="005B5648" w:rsidP="00976BF0">
            <w:pPr>
              <w:rPr>
                <w:rFonts w:ascii="TradeGothic" w:hAnsi="TradeGothic" w:cs="Calibri"/>
                <w:b/>
              </w:rPr>
            </w:pPr>
          </w:p>
          <w:p w:rsidR="005B5648" w:rsidRDefault="005B5648" w:rsidP="00976BF0">
            <w:pPr>
              <w:rPr>
                <w:rFonts w:ascii="TradeGothic" w:hAnsi="TradeGothic" w:cs="Calibri"/>
                <w:b/>
              </w:rPr>
            </w:pPr>
          </w:p>
          <w:p w:rsidR="005B5648" w:rsidRPr="00643515" w:rsidRDefault="005B5648" w:rsidP="00976BF0">
            <w:pPr>
              <w:rPr>
                <w:rFonts w:ascii="TradeGothic" w:hAnsi="TradeGothic" w:cs="Calibri"/>
                <w:b/>
              </w:rPr>
            </w:pPr>
          </w:p>
        </w:tc>
      </w:tr>
      <w:tr w:rsidR="005B5648" w:rsidRPr="00643515" w:rsidTr="005B5648">
        <w:trPr>
          <w:trHeight w:val="1333"/>
        </w:trPr>
        <w:tc>
          <w:tcPr>
            <w:tcW w:w="10922" w:type="dxa"/>
          </w:tcPr>
          <w:p w:rsidR="005B5648" w:rsidRP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  <w:r w:rsidRPr="005B5648">
              <w:rPr>
                <w:rFonts w:ascii="TradeGothic" w:hAnsi="TradeGothic"/>
                <w:sz w:val="24"/>
                <w:szCs w:val="24"/>
              </w:rPr>
              <w:t>Joint Stock</w:t>
            </w:r>
          </w:p>
          <w:p w:rsidR="005B5648" w:rsidRPr="00643515" w:rsidRDefault="005B5648" w:rsidP="00976BF0">
            <w:pPr>
              <w:rPr>
                <w:rFonts w:ascii="TradeGothic" w:hAnsi="TradeGothic" w:cs="Calibri"/>
                <w:b/>
              </w:rPr>
            </w:pPr>
          </w:p>
          <w:p w:rsidR="005B5648" w:rsidRPr="00643515" w:rsidRDefault="005B5648" w:rsidP="00976BF0">
            <w:pPr>
              <w:rPr>
                <w:rFonts w:ascii="TradeGothic" w:hAnsi="TradeGothic" w:cs="Calibri"/>
                <w:b/>
              </w:rPr>
            </w:pPr>
          </w:p>
          <w:p w:rsidR="005B5648" w:rsidRDefault="005B5648" w:rsidP="00976BF0">
            <w:pPr>
              <w:rPr>
                <w:rFonts w:ascii="TradeGothic" w:hAnsi="TradeGothic" w:cs="Calibri"/>
                <w:b/>
              </w:rPr>
            </w:pPr>
          </w:p>
          <w:p w:rsidR="005B5648" w:rsidRPr="00643515" w:rsidRDefault="005B5648" w:rsidP="00976BF0">
            <w:pPr>
              <w:rPr>
                <w:rFonts w:ascii="TradeGothic" w:hAnsi="TradeGothic" w:cs="Calibri"/>
                <w:b/>
              </w:rPr>
            </w:pPr>
          </w:p>
        </w:tc>
      </w:tr>
      <w:tr w:rsidR="005B5648" w:rsidRPr="00643515" w:rsidTr="005B5648">
        <w:trPr>
          <w:trHeight w:val="1378"/>
        </w:trPr>
        <w:tc>
          <w:tcPr>
            <w:tcW w:w="1092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  <w:r w:rsidRPr="005B5648">
              <w:rPr>
                <w:rFonts w:ascii="TradeGothic" w:hAnsi="TradeGothic"/>
                <w:sz w:val="24"/>
                <w:szCs w:val="24"/>
              </w:rPr>
              <w:t>Virginia Company – motive/characteristics</w:t>
            </w: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P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976BF0">
            <w:pPr>
              <w:rPr>
                <w:rFonts w:ascii="TradeGothic" w:hAnsi="TradeGothic" w:cs="Calibri"/>
                <w:b/>
              </w:rPr>
            </w:pPr>
          </w:p>
          <w:p w:rsidR="005B5648" w:rsidRPr="00643515" w:rsidRDefault="005B5648" w:rsidP="00976BF0">
            <w:pPr>
              <w:rPr>
                <w:rFonts w:ascii="TradeGothic" w:hAnsi="TradeGothic" w:cs="Calibri"/>
                <w:b/>
              </w:rPr>
            </w:pPr>
          </w:p>
        </w:tc>
      </w:tr>
      <w:tr w:rsidR="005B5648" w:rsidRPr="00643515" w:rsidTr="005B5648">
        <w:trPr>
          <w:trHeight w:val="1692"/>
        </w:trPr>
        <w:tc>
          <w:tcPr>
            <w:tcW w:w="1092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  <w:r>
              <w:rPr>
                <w:rFonts w:ascii="TradeGothic" w:hAnsi="TradeGothic"/>
                <w:sz w:val="24"/>
                <w:szCs w:val="24"/>
              </w:rPr>
              <w:t>Bacon’s Rebellion</w:t>
            </w: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P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</w:tc>
      </w:tr>
      <w:tr w:rsidR="005B5648" w:rsidRPr="00643515" w:rsidTr="005B5648">
        <w:trPr>
          <w:trHeight w:val="1423"/>
        </w:trPr>
        <w:tc>
          <w:tcPr>
            <w:tcW w:w="1092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  <w:proofErr w:type="spellStart"/>
            <w:r>
              <w:rPr>
                <w:rFonts w:ascii="TradeGothic" w:hAnsi="TradeGothic"/>
                <w:sz w:val="24"/>
                <w:szCs w:val="24"/>
              </w:rPr>
              <w:t>Headright</w:t>
            </w:r>
            <w:proofErr w:type="spellEnd"/>
            <w:r>
              <w:rPr>
                <w:rFonts w:ascii="TradeGothic" w:hAnsi="TradeGothic"/>
                <w:sz w:val="24"/>
                <w:szCs w:val="24"/>
              </w:rPr>
              <w:t xml:space="preserve"> System</w:t>
            </w: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P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P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</w:tc>
      </w:tr>
      <w:tr w:rsidR="005B5648" w:rsidRPr="00643515" w:rsidTr="005B5648">
        <w:trPr>
          <w:trHeight w:val="1408"/>
        </w:trPr>
        <w:tc>
          <w:tcPr>
            <w:tcW w:w="1092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  <w:r w:rsidRPr="005B5648">
              <w:rPr>
                <w:rFonts w:ascii="TradeGothic" w:hAnsi="TradeGothic"/>
                <w:sz w:val="24"/>
                <w:szCs w:val="24"/>
              </w:rPr>
              <w:t>Tobacco</w:t>
            </w: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P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P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</w:tc>
      </w:tr>
      <w:tr w:rsidR="005B5648" w:rsidRPr="00643515" w:rsidTr="005B5648">
        <w:trPr>
          <w:trHeight w:val="1423"/>
        </w:trPr>
        <w:tc>
          <w:tcPr>
            <w:tcW w:w="1092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  <w:r>
              <w:rPr>
                <w:rFonts w:ascii="TradeGothic" w:hAnsi="TradeGothic"/>
                <w:sz w:val="24"/>
                <w:szCs w:val="24"/>
              </w:rPr>
              <w:t>Development of Slavery</w:t>
            </w: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P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</w:tc>
      </w:tr>
    </w:tbl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5B5648" w:rsidRDefault="005B5648" w:rsidP="005B5648">
      <w:pPr>
        <w:spacing w:after="0" w:line="240" w:lineRule="auto"/>
        <w:rPr>
          <w:rFonts w:ascii="TradeGothic" w:hAnsi="TradeGothic"/>
          <w:sz w:val="24"/>
          <w:szCs w:val="24"/>
        </w:rPr>
      </w:pPr>
      <w:r>
        <w:rPr>
          <w:rFonts w:ascii="TradeGothic" w:hAnsi="TradeGothic"/>
          <w:sz w:val="24"/>
          <w:szCs w:val="24"/>
        </w:rPr>
        <w:t xml:space="preserve">What are the </w:t>
      </w:r>
      <w:r w:rsidRPr="005B5648">
        <w:rPr>
          <w:rFonts w:ascii="TradeGothic" w:hAnsi="TradeGothic"/>
          <w:sz w:val="24"/>
          <w:szCs w:val="24"/>
        </w:rPr>
        <w:t>Similarities &amp; Differences between Native Americans &amp; English Settlers</w:t>
      </w:r>
      <w:r>
        <w:rPr>
          <w:rFonts w:ascii="TradeGothic" w:hAnsi="TradeGothic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B5648" w:rsidTr="005B5648">
        <w:tc>
          <w:tcPr>
            <w:tcW w:w="367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  <w:r>
              <w:rPr>
                <w:rFonts w:ascii="TradeGothic" w:hAnsi="TradeGothic"/>
                <w:sz w:val="24"/>
                <w:szCs w:val="24"/>
              </w:rPr>
              <w:t>Native Americans</w:t>
            </w:r>
          </w:p>
        </w:tc>
        <w:tc>
          <w:tcPr>
            <w:tcW w:w="367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  <w:r>
              <w:rPr>
                <w:rFonts w:ascii="TradeGothic" w:hAnsi="TradeGothic"/>
                <w:sz w:val="24"/>
                <w:szCs w:val="24"/>
              </w:rPr>
              <w:t>Both</w:t>
            </w:r>
          </w:p>
        </w:tc>
        <w:tc>
          <w:tcPr>
            <w:tcW w:w="367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  <w:r>
              <w:rPr>
                <w:rFonts w:ascii="TradeGothic" w:hAnsi="TradeGothic"/>
                <w:sz w:val="24"/>
                <w:szCs w:val="24"/>
              </w:rPr>
              <w:t>English Settlers</w:t>
            </w:r>
          </w:p>
        </w:tc>
      </w:tr>
      <w:tr w:rsidR="005B5648" w:rsidTr="005B5648">
        <w:tc>
          <w:tcPr>
            <w:tcW w:w="367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5B5648" w:rsidRDefault="005B5648" w:rsidP="005B5648">
            <w:pPr>
              <w:rPr>
                <w:rFonts w:ascii="TradeGothic" w:hAnsi="TradeGothic"/>
                <w:sz w:val="24"/>
                <w:szCs w:val="24"/>
              </w:rPr>
            </w:pPr>
          </w:p>
        </w:tc>
      </w:tr>
    </w:tbl>
    <w:p w:rsidR="005A3B1D" w:rsidRPr="00C15897" w:rsidRDefault="005A3B1D" w:rsidP="00C15897">
      <w:pPr>
        <w:autoSpaceDE w:val="0"/>
        <w:autoSpaceDN w:val="0"/>
        <w:adjustRightInd w:val="0"/>
        <w:rPr>
          <w:rFonts w:ascii="TradeGothic" w:hAnsi="TradeGothic" w:cs="TradeGothic"/>
        </w:rPr>
      </w:pPr>
      <w:r w:rsidRPr="00643515">
        <w:rPr>
          <w:rFonts w:ascii="TradeGothic" w:hAnsi="TradeGothic" w:cs="Calibri"/>
          <w:b/>
          <w:u w:val="single"/>
        </w:rPr>
        <w:lastRenderedPageBreak/>
        <w:t>C</w:t>
      </w:r>
      <w:bookmarkStart w:id="0" w:name="_GoBack"/>
      <w:bookmarkEnd w:id="0"/>
      <w:r w:rsidRPr="00643515">
        <w:rPr>
          <w:rFonts w:ascii="TradeGothic" w:hAnsi="TradeGothic" w:cs="Calibri"/>
          <w:b/>
          <w:u w:val="single"/>
        </w:rPr>
        <w:t>omprehension and Analysis</w:t>
      </w:r>
      <w:r w:rsidRPr="00643515">
        <w:rPr>
          <w:rFonts w:ascii="TradeGothic" w:hAnsi="TradeGothic" w:cs="Calibri"/>
          <w:b/>
        </w:rPr>
        <w:t xml:space="preserve">: </w:t>
      </w:r>
      <w:r w:rsidRPr="00643515">
        <w:rPr>
          <w:rFonts w:ascii="TradeGothic" w:hAnsi="TradeGothic" w:cs="Calibri"/>
        </w:rPr>
        <w:t>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C15897" w:rsidRPr="00643515" w:rsidTr="00C15897">
        <w:tc>
          <w:tcPr>
            <w:tcW w:w="3618" w:type="dxa"/>
          </w:tcPr>
          <w:p w:rsidR="00C15897" w:rsidRPr="00C15897" w:rsidRDefault="00C15897" w:rsidP="0070746F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C15897">
              <w:rPr>
                <w:rFonts w:ascii="TradeGothic" w:hAnsi="TradeGothic"/>
              </w:rPr>
              <w:t xml:space="preserve">Tobacco dominated European settlement in the seventeenth-century </w:t>
            </w:r>
            <w:smartTag w:uri="urn:schemas-microsoft-com:office:smarttags" w:element="City">
              <w:smartTag w:uri="urn:schemas-microsoft-com:office:smarttags" w:element="place">
                <w:r w:rsidRPr="00C15897">
                  <w:rPr>
                    <w:rFonts w:ascii="TradeGothic" w:hAnsi="TradeGothic"/>
                  </w:rPr>
                  <w:t>Chesapeake</w:t>
                </w:r>
              </w:smartTag>
            </w:smartTag>
            <w:r w:rsidRPr="00C15897">
              <w:rPr>
                <w:rFonts w:ascii="TradeGothic" w:hAnsi="TradeGothic"/>
              </w:rPr>
              <w:t>. How did tobacco agriculture shape the region’s development? In your answer, be sure to address the demographic and geographic features of the colony.</w:t>
            </w:r>
          </w:p>
        </w:tc>
        <w:tc>
          <w:tcPr>
            <w:tcW w:w="7398" w:type="dxa"/>
          </w:tcPr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Pr="00643515" w:rsidRDefault="00C15897" w:rsidP="0070746F">
            <w:pPr>
              <w:rPr>
                <w:rFonts w:ascii="TradeGothic" w:hAnsi="TradeGothic" w:cs="Calibri"/>
              </w:rPr>
            </w:pPr>
          </w:p>
        </w:tc>
      </w:tr>
      <w:tr w:rsidR="00C15897" w:rsidRPr="00643515" w:rsidTr="00C15897">
        <w:tc>
          <w:tcPr>
            <w:tcW w:w="3618" w:type="dxa"/>
          </w:tcPr>
          <w:p w:rsidR="00C15897" w:rsidRPr="00C15897" w:rsidRDefault="00C15897" w:rsidP="0070746F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C15897">
              <w:rPr>
                <w:rFonts w:ascii="TradeGothic" w:hAnsi="TradeGothic"/>
              </w:rPr>
              <w:t>Why had slave labor largely displaced inden</w:t>
            </w:r>
            <w:r w:rsidRPr="00C15897">
              <w:rPr>
                <w:rFonts w:ascii="TradeGothic" w:hAnsi="TradeGothic"/>
              </w:rPr>
              <w:softHyphen/>
              <w:t xml:space="preserve">tured servant labor by 1700 in </w:t>
            </w:r>
            <w:smartTag w:uri="urn:schemas-microsoft-com:office:smarttags" w:element="City">
              <w:smartTag w:uri="urn:schemas-microsoft-com:office:smarttags" w:element="place">
                <w:r w:rsidRPr="00C15897">
                  <w:rPr>
                    <w:rFonts w:ascii="TradeGothic" w:hAnsi="TradeGothic"/>
                  </w:rPr>
                  <w:t>Chesapeake</w:t>
                </w:r>
              </w:smartTag>
            </w:smartTag>
            <w:r w:rsidRPr="00C15897">
              <w:rPr>
                <w:rFonts w:ascii="TradeGothic" w:hAnsi="TradeGothic"/>
              </w:rPr>
              <w:t xml:space="preserve"> tobacco production?</w:t>
            </w:r>
          </w:p>
        </w:tc>
        <w:tc>
          <w:tcPr>
            <w:tcW w:w="7398" w:type="dxa"/>
          </w:tcPr>
          <w:p w:rsidR="00C15897" w:rsidRPr="00643515" w:rsidRDefault="00C15897" w:rsidP="0070746F">
            <w:pPr>
              <w:rPr>
                <w:rFonts w:ascii="TradeGothic" w:hAnsi="TradeGothic" w:cs="Calibri"/>
              </w:rPr>
            </w:pPr>
          </w:p>
          <w:p w:rsidR="00C15897" w:rsidRPr="00643515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Pr="00643515" w:rsidRDefault="00C15897" w:rsidP="0070746F">
            <w:pPr>
              <w:rPr>
                <w:rFonts w:ascii="TradeGothic" w:hAnsi="TradeGothic" w:cs="Calibri"/>
              </w:rPr>
            </w:pPr>
          </w:p>
          <w:p w:rsidR="00C15897" w:rsidRPr="00643515" w:rsidRDefault="00C15897" w:rsidP="0070746F">
            <w:pPr>
              <w:rPr>
                <w:rFonts w:ascii="TradeGothic" w:hAnsi="TradeGothic" w:cs="Calibri"/>
              </w:rPr>
            </w:pPr>
          </w:p>
          <w:p w:rsidR="00C15897" w:rsidRPr="00643515" w:rsidRDefault="00C15897" w:rsidP="0070746F">
            <w:pPr>
              <w:rPr>
                <w:rFonts w:ascii="TradeGothic" w:hAnsi="TradeGothic" w:cs="Calibri"/>
              </w:rPr>
            </w:pPr>
          </w:p>
        </w:tc>
      </w:tr>
      <w:tr w:rsidR="00C15897" w:rsidRPr="00643515" w:rsidTr="00C15897">
        <w:tc>
          <w:tcPr>
            <w:tcW w:w="3618" w:type="dxa"/>
          </w:tcPr>
          <w:p w:rsidR="00C15897" w:rsidRPr="00C15897" w:rsidRDefault="00C15897" w:rsidP="0070746F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C15897">
              <w:rPr>
                <w:rFonts w:ascii="TradeGothic" w:hAnsi="TradeGothic"/>
              </w:rPr>
              <w:t xml:space="preserve">Bacon’s Rebellion highlighted significant tensions within </w:t>
            </w:r>
            <w:smartTag w:uri="urn:schemas-microsoft-com:office:smarttags" w:element="City">
              <w:smartTag w:uri="urn:schemas-microsoft-com:office:smarttags" w:element="place">
                <w:r w:rsidRPr="00C15897">
                  <w:rPr>
                    <w:rFonts w:ascii="TradeGothic" w:hAnsi="TradeGothic"/>
                  </w:rPr>
                  <w:t>Chesapeake</w:t>
                </w:r>
              </w:smartTag>
            </w:smartTag>
            <w:r w:rsidRPr="00C15897">
              <w:rPr>
                <w:rFonts w:ascii="TradeGothic" w:hAnsi="TradeGothic"/>
              </w:rPr>
              <w:t xml:space="preserve"> society. What provoked the rebellion, and what did it accomplish? In your answer, be sure to consider causes and results in the colonies and in </w:t>
            </w:r>
            <w:smartTag w:uri="urn:schemas-microsoft-com:office:smarttags" w:element="country-region">
              <w:smartTag w:uri="urn:schemas-microsoft-com:office:smarttags" w:element="place">
                <w:r w:rsidRPr="00C15897">
                  <w:rPr>
                    <w:rFonts w:ascii="TradeGothic" w:hAnsi="TradeGothic"/>
                  </w:rPr>
                  <w:t>England</w:t>
                </w:r>
              </w:smartTag>
            </w:smartTag>
            <w:r w:rsidRPr="00C15897">
              <w:rPr>
                <w:rFonts w:ascii="TradeGothic" w:hAnsi="TradeGothic"/>
              </w:rPr>
              <w:t>.</w:t>
            </w:r>
          </w:p>
        </w:tc>
        <w:tc>
          <w:tcPr>
            <w:tcW w:w="7398" w:type="dxa"/>
          </w:tcPr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Default="00C15897" w:rsidP="0070746F">
            <w:pPr>
              <w:rPr>
                <w:rFonts w:ascii="TradeGothic" w:hAnsi="TradeGothic" w:cs="Calibri"/>
              </w:rPr>
            </w:pPr>
          </w:p>
          <w:p w:rsidR="00C15897" w:rsidRPr="00643515" w:rsidRDefault="00C15897" w:rsidP="0070746F">
            <w:pPr>
              <w:rPr>
                <w:rFonts w:ascii="TradeGothic" w:hAnsi="TradeGothic" w:cs="Calibri"/>
              </w:rPr>
            </w:pPr>
          </w:p>
        </w:tc>
      </w:tr>
    </w:tbl>
    <w:p w:rsidR="005A3B1D" w:rsidRDefault="005A3B1D" w:rsidP="005A3B1D">
      <w:pPr>
        <w:autoSpaceDE w:val="0"/>
        <w:autoSpaceDN w:val="0"/>
        <w:adjustRightInd w:val="0"/>
        <w:spacing w:after="0"/>
        <w:rPr>
          <w:rFonts w:ascii="TradeGothic" w:hAnsi="TradeGothic" w:cs="TradeGothic"/>
        </w:rPr>
      </w:pPr>
    </w:p>
    <w:p w:rsidR="00C15897" w:rsidRPr="00C15897" w:rsidRDefault="00C15897" w:rsidP="005A3B1D">
      <w:pPr>
        <w:autoSpaceDE w:val="0"/>
        <w:autoSpaceDN w:val="0"/>
        <w:adjustRightInd w:val="0"/>
        <w:spacing w:after="0"/>
        <w:rPr>
          <w:rFonts w:ascii="TradeGothic" w:hAnsi="TradeGothic"/>
        </w:rPr>
      </w:pPr>
      <w:r w:rsidRPr="00C15897">
        <w:rPr>
          <w:rFonts w:ascii="TradeGothic" w:hAnsi="TradeGothic" w:cs="TradeGothic"/>
          <w:b/>
          <w:u w:val="single"/>
        </w:rPr>
        <w:t>Map Activity</w:t>
      </w:r>
      <w:r>
        <w:rPr>
          <w:rFonts w:ascii="TradeGothic" w:hAnsi="TradeGothic" w:cs="TradeGothic"/>
          <w:b/>
          <w:u w:val="single"/>
        </w:rPr>
        <w:t>:</w:t>
      </w:r>
      <w:r>
        <w:rPr>
          <w:rFonts w:ascii="TradeGothic" w:hAnsi="TradeGothic"/>
        </w:rPr>
        <w:t xml:space="preserve"> Use the map below to help you answer the questions.</w:t>
      </w:r>
    </w:p>
    <w:p w:rsidR="00C15897" w:rsidRPr="005A3B1D" w:rsidRDefault="00D51B94" w:rsidP="005A3B1D">
      <w:pPr>
        <w:autoSpaceDE w:val="0"/>
        <w:autoSpaceDN w:val="0"/>
        <w:adjustRightInd w:val="0"/>
        <w:spacing w:after="0"/>
        <w:rPr>
          <w:rFonts w:ascii="TradeGothic" w:hAnsi="TradeGothic" w:cs="TradeGothic"/>
        </w:rPr>
      </w:pPr>
      <w:r>
        <w:rPr>
          <w:rFonts w:ascii="TradeGothic" w:hAnsi="TradeGothic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A8E3B0F" wp14:editId="1D7CA0A4">
            <wp:simplePos x="0" y="0"/>
            <wp:positionH relativeFrom="column">
              <wp:posOffset>3952875</wp:posOffset>
            </wp:positionH>
            <wp:positionV relativeFrom="paragraph">
              <wp:posOffset>182245</wp:posOffset>
            </wp:positionV>
            <wp:extent cx="2943225" cy="320992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3 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209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2"/>
      </w:tblGrid>
      <w:tr w:rsidR="00D51B94" w:rsidTr="00D51B94">
        <w:trPr>
          <w:trHeight w:val="1409"/>
        </w:trPr>
        <w:tc>
          <w:tcPr>
            <w:tcW w:w="6122" w:type="dxa"/>
          </w:tcPr>
          <w:p w:rsidR="00D51B94" w:rsidRPr="00D51B94" w:rsidRDefault="00D51B94" w:rsidP="00D51B94">
            <w:pPr>
              <w:pStyle w:val="ListParagraph"/>
              <w:numPr>
                <w:ilvl w:val="0"/>
                <w:numId w:val="6"/>
              </w:numPr>
              <w:rPr>
                <w:rFonts w:ascii="TradeGothic" w:hAnsi="TradeGothic"/>
                <w:u w:val="single"/>
              </w:rPr>
            </w:pPr>
            <w:r w:rsidRPr="00D51B94">
              <w:rPr>
                <w:rFonts w:ascii="TradeGothic" w:hAnsi="TradeGothic"/>
              </w:rPr>
              <w:t>What physical features correspond to the earliest habitation by English settlers?</w:t>
            </w:r>
          </w:p>
          <w:p w:rsidR="00D51B94" w:rsidRDefault="00D51B94" w:rsidP="00D51B94">
            <w:pPr>
              <w:rPr>
                <w:rFonts w:ascii="TradeGothic" w:hAnsi="TradeGothic"/>
                <w:u w:val="single"/>
              </w:rPr>
            </w:pPr>
          </w:p>
          <w:p w:rsidR="00D51B94" w:rsidRDefault="00D51B94" w:rsidP="00D51B94">
            <w:pPr>
              <w:rPr>
                <w:rFonts w:ascii="TradeGothic" w:hAnsi="TradeGothic"/>
                <w:u w:val="single"/>
              </w:rPr>
            </w:pPr>
          </w:p>
          <w:p w:rsidR="00D51B94" w:rsidRDefault="00D51B94" w:rsidP="00D51B94">
            <w:pPr>
              <w:rPr>
                <w:rFonts w:ascii="TradeGothic" w:hAnsi="TradeGothic"/>
                <w:u w:val="single"/>
              </w:rPr>
            </w:pPr>
          </w:p>
          <w:p w:rsidR="00D51B94" w:rsidRDefault="00D51B94" w:rsidP="00D51B94">
            <w:pPr>
              <w:rPr>
                <w:rFonts w:ascii="TradeGothic" w:hAnsi="TradeGothic"/>
                <w:u w:val="single"/>
              </w:rPr>
            </w:pPr>
          </w:p>
          <w:p w:rsidR="00D51B94" w:rsidRDefault="00D51B94" w:rsidP="00D51B94">
            <w:pPr>
              <w:rPr>
                <w:rFonts w:ascii="TradeGothic" w:hAnsi="TradeGothic"/>
                <w:u w:val="single"/>
              </w:rPr>
            </w:pPr>
          </w:p>
          <w:p w:rsidR="00D51B94" w:rsidRPr="00D51B94" w:rsidRDefault="00D51B94" w:rsidP="00D51B94">
            <w:pPr>
              <w:rPr>
                <w:rFonts w:ascii="TradeGothic" w:hAnsi="TradeGothic"/>
                <w:u w:val="single"/>
              </w:rPr>
            </w:pPr>
          </w:p>
        </w:tc>
      </w:tr>
      <w:tr w:rsidR="00D51B94" w:rsidTr="00D51B94">
        <w:trPr>
          <w:trHeight w:val="2901"/>
        </w:trPr>
        <w:tc>
          <w:tcPr>
            <w:tcW w:w="6122" w:type="dxa"/>
          </w:tcPr>
          <w:p w:rsidR="00D51B94" w:rsidRPr="00D51B94" w:rsidRDefault="00D51B94" w:rsidP="00D51B94">
            <w:pPr>
              <w:pStyle w:val="ListParagraph"/>
              <w:numPr>
                <w:ilvl w:val="0"/>
                <w:numId w:val="6"/>
              </w:numPr>
              <w:rPr>
                <w:rFonts w:ascii="TradeGothic" w:hAnsi="TradeGothic"/>
                <w:u w:val="single"/>
              </w:rPr>
            </w:pPr>
            <w:r w:rsidRPr="00D51B94">
              <w:rPr>
                <w:rFonts w:ascii="TradeGothic" w:hAnsi="TradeGothic"/>
              </w:rPr>
              <w:t>Why was access to navigable water so important? Given the settlers’ need for defense against native tribes, what explains the distance between settlements?</w:t>
            </w:r>
          </w:p>
        </w:tc>
      </w:tr>
    </w:tbl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sectPr w:rsidR="007F6174" w:rsidSect="007F61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41" w:rsidRDefault="00855C41" w:rsidP="00976BF0">
      <w:pPr>
        <w:spacing w:after="0" w:line="240" w:lineRule="auto"/>
      </w:pPr>
      <w:r>
        <w:separator/>
      </w:r>
    </w:p>
  </w:endnote>
  <w:endnote w:type="continuationSeparator" w:id="0">
    <w:p w:rsidR="00855C41" w:rsidRDefault="00855C41" w:rsidP="0097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41" w:rsidRDefault="00855C41" w:rsidP="00976BF0">
      <w:pPr>
        <w:spacing w:after="0" w:line="240" w:lineRule="auto"/>
      </w:pPr>
      <w:r>
        <w:separator/>
      </w:r>
    </w:p>
  </w:footnote>
  <w:footnote w:type="continuationSeparator" w:id="0">
    <w:p w:rsidR="00855C41" w:rsidRDefault="00855C41" w:rsidP="0097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BC6"/>
    <w:multiLevelType w:val="hybridMultilevel"/>
    <w:tmpl w:val="AD0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77F6"/>
    <w:multiLevelType w:val="hybridMultilevel"/>
    <w:tmpl w:val="E32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7A8B"/>
    <w:multiLevelType w:val="hybridMultilevel"/>
    <w:tmpl w:val="9134F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59B"/>
    <w:multiLevelType w:val="hybridMultilevel"/>
    <w:tmpl w:val="FB8A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3EEE"/>
    <w:multiLevelType w:val="hybridMultilevel"/>
    <w:tmpl w:val="BCE4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C62075"/>
    <w:multiLevelType w:val="hybridMultilevel"/>
    <w:tmpl w:val="FF00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0"/>
    <w:rsid w:val="00583874"/>
    <w:rsid w:val="005A3B1D"/>
    <w:rsid w:val="005A6939"/>
    <w:rsid w:val="005B5648"/>
    <w:rsid w:val="0063734D"/>
    <w:rsid w:val="00643515"/>
    <w:rsid w:val="007F6174"/>
    <w:rsid w:val="00855C41"/>
    <w:rsid w:val="00976BF0"/>
    <w:rsid w:val="00B23F0B"/>
    <w:rsid w:val="00C15897"/>
    <w:rsid w:val="00D51B94"/>
    <w:rsid w:val="00E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F0"/>
  </w:style>
  <w:style w:type="paragraph" w:styleId="Footer">
    <w:name w:val="footer"/>
    <w:basedOn w:val="Normal"/>
    <w:link w:val="Foot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F0"/>
  </w:style>
  <w:style w:type="table" w:styleId="TableGrid">
    <w:name w:val="Table Grid"/>
    <w:basedOn w:val="TableNormal"/>
    <w:uiPriority w:val="59"/>
    <w:rsid w:val="0097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F0"/>
    <w:pPr>
      <w:ind w:left="720"/>
      <w:contextualSpacing/>
    </w:pPr>
  </w:style>
  <w:style w:type="paragraph" w:customStyle="1" w:styleId="Instructions">
    <w:name w:val="Instructions"/>
    <w:basedOn w:val="Normal"/>
    <w:next w:val="Normal"/>
    <w:rsid w:val="00643515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chAnswer">
    <w:name w:val="MatchAnswer"/>
    <w:basedOn w:val="Normal"/>
    <w:next w:val="Normal"/>
    <w:rsid w:val="00643515"/>
    <w:pPr>
      <w:spacing w:after="12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atchQuestionNL">
    <w:name w:val="MatchQuestionNL"/>
    <w:basedOn w:val="Normal"/>
    <w:next w:val="Normal"/>
    <w:rsid w:val="00643515"/>
    <w:pPr>
      <w:tabs>
        <w:tab w:val="left" w:pos="490"/>
        <w:tab w:val="left" w:pos="1440"/>
      </w:tabs>
      <w:spacing w:after="120" w:line="240" w:lineRule="auto"/>
      <w:ind w:left="1080" w:hanging="1080"/>
    </w:pPr>
    <w:rPr>
      <w:rFonts w:ascii="Times New Roman" w:eastAsia="Times New Roman" w:hAnsi="Times New Roman" w:cs="Times New Roman"/>
      <w:szCs w:val="20"/>
    </w:rPr>
  </w:style>
  <w:style w:type="paragraph" w:customStyle="1" w:styleId="Tableheadingcentered">
    <w:name w:val="Table heading centered"/>
    <w:basedOn w:val="Normal"/>
    <w:next w:val="Normal"/>
    <w:rsid w:val="00643515"/>
    <w:pPr>
      <w:spacing w:after="120" w:line="240" w:lineRule="auto"/>
      <w:jc w:val="center"/>
    </w:pPr>
    <w:rPr>
      <w:rFonts w:ascii="Times" w:eastAsia="Times New Roman" w:hAnsi="Times" w:cs="Times New Roman"/>
      <w:b/>
      <w:szCs w:val="20"/>
    </w:rPr>
  </w:style>
  <w:style w:type="paragraph" w:customStyle="1" w:styleId="MultipleChoiceNumList">
    <w:name w:val="MultipleChoiceNumList"/>
    <w:basedOn w:val="Normal"/>
    <w:next w:val="Normal"/>
    <w:rsid w:val="007F6174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F6174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F0"/>
  </w:style>
  <w:style w:type="paragraph" w:styleId="Footer">
    <w:name w:val="footer"/>
    <w:basedOn w:val="Normal"/>
    <w:link w:val="Foot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F0"/>
  </w:style>
  <w:style w:type="table" w:styleId="TableGrid">
    <w:name w:val="Table Grid"/>
    <w:basedOn w:val="TableNormal"/>
    <w:uiPriority w:val="59"/>
    <w:rsid w:val="0097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F0"/>
    <w:pPr>
      <w:ind w:left="720"/>
      <w:contextualSpacing/>
    </w:pPr>
  </w:style>
  <w:style w:type="paragraph" w:customStyle="1" w:styleId="Instructions">
    <w:name w:val="Instructions"/>
    <w:basedOn w:val="Normal"/>
    <w:next w:val="Normal"/>
    <w:rsid w:val="00643515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chAnswer">
    <w:name w:val="MatchAnswer"/>
    <w:basedOn w:val="Normal"/>
    <w:next w:val="Normal"/>
    <w:rsid w:val="00643515"/>
    <w:pPr>
      <w:spacing w:after="12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atchQuestionNL">
    <w:name w:val="MatchQuestionNL"/>
    <w:basedOn w:val="Normal"/>
    <w:next w:val="Normal"/>
    <w:rsid w:val="00643515"/>
    <w:pPr>
      <w:tabs>
        <w:tab w:val="left" w:pos="490"/>
        <w:tab w:val="left" w:pos="1440"/>
      </w:tabs>
      <w:spacing w:after="120" w:line="240" w:lineRule="auto"/>
      <w:ind w:left="1080" w:hanging="1080"/>
    </w:pPr>
    <w:rPr>
      <w:rFonts w:ascii="Times New Roman" w:eastAsia="Times New Roman" w:hAnsi="Times New Roman" w:cs="Times New Roman"/>
      <w:szCs w:val="20"/>
    </w:rPr>
  </w:style>
  <w:style w:type="paragraph" w:customStyle="1" w:styleId="Tableheadingcentered">
    <w:name w:val="Table heading centered"/>
    <w:basedOn w:val="Normal"/>
    <w:next w:val="Normal"/>
    <w:rsid w:val="00643515"/>
    <w:pPr>
      <w:spacing w:after="120" w:line="240" w:lineRule="auto"/>
      <w:jc w:val="center"/>
    </w:pPr>
    <w:rPr>
      <w:rFonts w:ascii="Times" w:eastAsia="Times New Roman" w:hAnsi="Times" w:cs="Times New Roman"/>
      <w:b/>
      <w:szCs w:val="20"/>
    </w:rPr>
  </w:style>
  <w:style w:type="paragraph" w:customStyle="1" w:styleId="MultipleChoiceNumList">
    <w:name w:val="MultipleChoiceNumList"/>
    <w:basedOn w:val="Normal"/>
    <w:next w:val="Normal"/>
    <w:rsid w:val="007F6174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F6174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3</cp:revision>
  <cp:lastPrinted>2012-09-10T22:00:00Z</cp:lastPrinted>
  <dcterms:created xsi:type="dcterms:W3CDTF">2012-09-17T20:00:00Z</dcterms:created>
  <dcterms:modified xsi:type="dcterms:W3CDTF">2012-09-17T20:14:00Z</dcterms:modified>
</cp:coreProperties>
</file>